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D2" w:rsidRPr="00AE7709" w:rsidRDefault="005F4BD2" w:rsidP="005F4BD2">
      <w:pPr>
        <w:pStyle w:val="En-tte"/>
        <w:jc w:val="center"/>
        <w:rPr>
          <w:rFonts w:ascii="Arial" w:hAnsi="Arial" w:cs="Arial"/>
          <w:b/>
          <w:sz w:val="28"/>
          <w:szCs w:val="28"/>
          <w:u w:val="single"/>
        </w:rPr>
      </w:pPr>
      <w:r w:rsidRPr="00AE7709">
        <w:rPr>
          <w:rFonts w:ascii="Arial" w:hAnsi="Arial" w:cs="Arial"/>
          <w:b/>
          <w:sz w:val="28"/>
          <w:szCs w:val="28"/>
          <w:u w:val="single"/>
        </w:rPr>
        <w:t>Eléments de la biodiversité</w:t>
      </w:r>
    </w:p>
    <w:p w:rsidR="005F4BD2" w:rsidRPr="00AE7709" w:rsidRDefault="005F4BD2" w:rsidP="005F4BD2">
      <w:pPr>
        <w:pStyle w:val="En-tte"/>
        <w:jc w:val="center"/>
        <w:rPr>
          <w:rFonts w:ascii="Arial" w:hAnsi="Arial" w:cs="Arial"/>
          <w:b/>
          <w:sz w:val="24"/>
          <w:szCs w:val="24"/>
          <w:u w:val="single"/>
        </w:rPr>
      </w:pPr>
    </w:p>
    <w:p w:rsidR="005F4BD2" w:rsidRPr="00AD6423" w:rsidRDefault="005F4BD2" w:rsidP="005F4BD2">
      <w:pPr>
        <w:rPr>
          <w:rFonts w:ascii="Times New Roman" w:hAnsi="Times New Roman" w:cs="Times New Roman"/>
          <w:sz w:val="24"/>
          <w:szCs w:val="24"/>
        </w:rPr>
      </w:pPr>
      <w:r w:rsidRPr="00AD6423">
        <w:rPr>
          <w:rFonts w:ascii="Times New Roman" w:hAnsi="Times New Roman" w:cs="Times New Roman"/>
          <w:b/>
          <w:sz w:val="24"/>
          <w:szCs w:val="24"/>
          <w:u w:val="single"/>
        </w:rPr>
        <w:t>Question 1 :</w:t>
      </w:r>
      <w:r w:rsidRPr="00AD6423">
        <w:rPr>
          <w:rFonts w:ascii="Times New Roman" w:hAnsi="Times New Roman" w:cs="Times New Roman"/>
          <w:sz w:val="24"/>
          <w:szCs w:val="24"/>
        </w:rPr>
        <w:t xml:space="preserve"> </w:t>
      </w:r>
    </w:p>
    <w:p w:rsidR="005F4BD2" w:rsidRPr="00AD6423" w:rsidRDefault="005F4BD2" w:rsidP="005F4BD2">
      <w:pPr>
        <w:pStyle w:val="Paragraphedeliste"/>
        <w:numPr>
          <w:ilvl w:val="0"/>
          <w:numId w:val="3"/>
        </w:numPr>
      </w:pPr>
      <w:r w:rsidRPr="00AD6423">
        <w:rPr>
          <w:b/>
          <w:u w:val="single"/>
        </w:rPr>
        <w:t>Biodiversité </w:t>
      </w:r>
      <w:r w:rsidRPr="00AD6423">
        <w:t xml:space="preserve">: </w:t>
      </w:r>
      <w:r w:rsidR="00FE75F4" w:rsidRPr="00AD6423">
        <w:rPr>
          <w:rFonts w:eastAsiaTheme="minorHAnsi"/>
          <w:bCs/>
        </w:rPr>
        <w:t xml:space="preserve">La diversité biologique ou « biodiversité » désigne la variabilité de forme de vie sur la terre et englobe: la diversité des gènes, des espèces et des écosystèmes. </w:t>
      </w:r>
      <w:r w:rsidRPr="008D7733">
        <w:rPr>
          <w:b/>
          <w:bCs/>
        </w:rPr>
        <w:t>(02 pts).</w:t>
      </w:r>
    </w:p>
    <w:p w:rsidR="005F4BD2" w:rsidRPr="00AD6423" w:rsidRDefault="005F4BD2" w:rsidP="005F4BD2">
      <w:pPr>
        <w:numPr>
          <w:ilvl w:val="0"/>
          <w:numId w:val="1"/>
        </w:numPr>
        <w:jc w:val="both"/>
        <w:rPr>
          <w:rFonts w:ascii="Times New Roman" w:hAnsi="Times New Roman" w:cs="Times New Roman"/>
          <w:sz w:val="24"/>
          <w:szCs w:val="24"/>
        </w:rPr>
      </w:pPr>
      <w:r w:rsidRPr="00AD6423">
        <w:rPr>
          <w:rFonts w:ascii="Times New Roman" w:hAnsi="Times New Roman" w:cs="Times New Roman"/>
          <w:b/>
          <w:sz w:val="24"/>
          <w:szCs w:val="24"/>
          <w:u w:val="single"/>
        </w:rPr>
        <w:t>Liste rouge de l’UICN </w:t>
      </w:r>
      <w:r w:rsidRPr="00AD6423">
        <w:rPr>
          <w:rFonts w:ascii="Times New Roman" w:hAnsi="Times New Roman" w:cs="Times New Roman"/>
          <w:sz w:val="24"/>
          <w:szCs w:val="24"/>
        </w:rPr>
        <w:t xml:space="preserve">: </w:t>
      </w:r>
      <w:r w:rsidR="00FE75F4" w:rsidRPr="00AD6423">
        <w:rPr>
          <w:rFonts w:ascii="Times New Roman" w:hAnsi="Times New Roman" w:cs="Times New Roman"/>
          <w:sz w:val="24"/>
          <w:szCs w:val="24"/>
        </w:rPr>
        <w:t>La Liste rouge de l’UICN</w:t>
      </w:r>
      <w:r w:rsidRPr="00AD6423">
        <w:rPr>
          <w:rFonts w:ascii="Times New Roman" w:hAnsi="Times New Roman" w:cs="Times New Roman"/>
          <w:sz w:val="24"/>
          <w:szCs w:val="24"/>
        </w:rPr>
        <w:t xml:space="preserve"> (union internationale de la conservation de la nature)</w:t>
      </w:r>
      <w:r w:rsidR="00FE75F4" w:rsidRPr="00AD6423">
        <w:rPr>
          <w:rFonts w:ascii="Times New Roman" w:hAnsi="Times New Roman" w:cs="Times New Roman"/>
          <w:sz w:val="24"/>
          <w:szCs w:val="24"/>
        </w:rPr>
        <w:t xml:space="preserve"> est considérée comme la source d’informations la plus complète sur le statut de conservation global des espèces végétales et animales. Elle s’appuie sur un système objectif d’évaluation du risque d’extinction de chaque espèce.</w:t>
      </w:r>
      <w:r w:rsidRPr="00AD6423">
        <w:rPr>
          <w:rFonts w:ascii="Times New Roman" w:hAnsi="Times New Roman" w:cs="Times New Roman"/>
          <w:sz w:val="24"/>
          <w:szCs w:val="24"/>
        </w:rPr>
        <w:t xml:space="preserve"> Ce système est basé sur plusieurs critères (réduction de l’effectif, aire d’occupation et d’occurrence, nombre total d’individus, nombre d’individus matures, projection futures). Il existe plusieurs catégories : éteint, menacé, quasimenacé….etc.  </w:t>
      </w:r>
      <w:r w:rsidRPr="008D7733">
        <w:rPr>
          <w:rFonts w:ascii="Times New Roman" w:hAnsi="Times New Roman" w:cs="Times New Roman"/>
          <w:b/>
          <w:bCs/>
          <w:sz w:val="24"/>
          <w:szCs w:val="24"/>
        </w:rPr>
        <w:t>(02 pts)</w:t>
      </w:r>
      <w:r w:rsidRPr="00AD6423">
        <w:rPr>
          <w:rFonts w:ascii="Times New Roman" w:hAnsi="Times New Roman" w:cs="Times New Roman"/>
          <w:bCs/>
          <w:sz w:val="24"/>
          <w:szCs w:val="24"/>
        </w:rPr>
        <w:t>.</w:t>
      </w:r>
      <w:r w:rsidRPr="00AD6423">
        <w:rPr>
          <w:rFonts w:ascii="Times New Roman" w:hAnsi="Times New Roman" w:cs="Times New Roman"/>
          <w:sz w:val="24"/>
          <w:szCs w:val="24"/>
        </w:rPr>
        <w:t xml:space="preserve"> </w:t>
      </w:r>
      <w:r w:rsidR="00FE75F4" w:rsidRPr="00AD6423">
        <w:rPr>
          <w:rFonts w:ascii="Times New Roman" w:hAnsi="Times New Roman" w:cs="Times New Roman"/>
          <w:sz w:val="24"/>
          <w:szCs w:val="24"/>
        </w:rPr>
        <w:t xml:space="preserve"> </w:t>
      </w:r>
    </w:p>
    <w:p w:rsidR="005F4BD2" w:rsidRPr="00AD6423" w:rsidRDefault="005F4BD2" w:rsidP="005F4BD2">
      <w:pPr>
        <w:numPr>
          <w:ilvl w:val="0"/>
          <w:numId w:val="1"/>
        </w:numPr>
        <w:jc w:val="both"/>
        <w:rPr>
          <w:rFonts w:ascii="Times New Roman" w:hAnsi="Times New Roman" w:cs="Times New Roman"/>
          <w:sz w:val="24"/>
          <w:szCs w:val="24"/>
        </w:rPr>
      </w:pPr>
      <w:r w:rsidRPr="00AD6423">
        <w:rPr>
          <w:rFonts w:ascii="Times New Roman" w:hAnsi="Times New Roman" w:cs="Times New Roman"/>
          <w:b/>
          <w:sz w:val="24"/>
          <w:szCs w:val="24"/>
          <w:u w:val="single"/>
        </w:rPr>
        <w:t>Espèce menacée </w:t>
      </w:r>
      <w:r w:rsidRPr="00AD6423">
        <w:rPr>
          <w:rFonts w:ascii="Times New Roman" w:hAnsi="Times New Roman" w:cs="Times New Roman"/>
          <w:sz w:val="24"/>
          <w:szCs w:val="24"/>
        </w:rPr>
        <w:t xml:space="preserve">: espèce qui figure dans la liste rouge de l’UICN dans l’une des catégories suivantes : en danger, en danger critique ou vulnérable. </w:t>
      </w:r>
      <w:r w:rsidRPr="008D7733">
        <w:rPr>
          <w:rFonts w:ascii="Times New Roman" w:hAnsi="Times New Roman" w:cs="Times New Roman"/>
          <w:b/>
          <w:bCs/>
          <w:sz w:val="24"/>
          <w:szCs w:val="24"/>
        </w:rPr>
        <w:t>(02 pts)</w:t>
      </w:r>
      <w:r w:rsidRPr="00AD6423">
        <w:rPr>
          <w:rFonts w:ascii="Times New Roman" w:hAnsi="Times New Roman" w:cs="Times New Roman"/>
          <w:sz w:val="24"/>
          <w:szCs w:val="24"/>
        </w:rPr>
        <w:t xml:space="preserve">.  </w:t>
      </w:r>
    </w:p>
    <w:p w:rsidR="005F4BD2" w:rsidRPr="00AD6423" w:rsidRDefault="005F4BD2" w:rsidP="005F4BD2">
      <w:pPr>
        <w:jc w:val="both"/>
        <w:rPr>
          <w:rFonts w:ascii="Times New Roman" w:hAnsi="Times New Roman" w:cs="Times New Roman"/>
          <w:sz w:val="24"/>
          <w:szCs w:val="24"/>
        </w:rPr>
      </w:pPr>
      <w:r w:rsidRPr="00AD6423">
        <w:rPr>
          <w:rFonts w:ascii="Times New Roman" w:hAnsi="Times New Roman" w:cs="Times New Roman"/>
          <w:b/>
          <w:sz w:val="24"/>
          <w:szCs w:val="24"/>
          <w:u w:val="single"/>
        </w:rPr>
        <w:t xml:space="preserve">Question 2 : </w:t>
      </w:r>
    </w:p>
    <w:p w:rsidR="005F4BD2" w:rsidRPr="00AD6423" w:rsidRDefault="005F4BD2" w:rsidP="005F4BD2">
      <w:pPr>
        <w:jc w:val="both"/>
        <w:rPr>
          <w:rFonts w:ascii="Times New Roman" w:hAnsi="Times New Roman" w:cs="Times New Roman"/>
          <w:b/>
          <w:sz w:val="24"/>
          <w:szCs w:val="24"/>
        </w:rPr>
      </w:pPr>
      <w:r w:rsidRPr="00AD6423">
        <w:rPr>
          <w:rFonts w:ascii="Times New Roman" w:hAnsi="Times New Roman" w:cs="Times New Roman"/>
          <w:b/>
          <w:sz w:val="24"/>
          <w:szCs w:val="24"/>
          <w:u w:val="single"/>
        </w:rPr>
        <w:t>l’évaluation de la biodiversité</w:t>
      </w:r>
      <w:r w:rsidRPr="00AD6423">
        <w:rPr>
          <w:rFonts w:ascii="Times New Roman" w:hAnsi="Times New Roman" w:cs="Times New Roman"/>
          <w:b/>
          <w:sz w:val="24"/>
          <w:szCs w:val="24"/>
        </w:rPr>
        <w:t> </w:t>
      </w:r>
      <w:r w:rsidRPr="00AD6423">
        <w:rPr>
          <w:rFonts w:ascii="Times New Roman" w:hAnsi="Times New Roman" w:cs="Times New Roman"/>
          <w:sz w:val="24"/>
          <w:szCs w:val="24"/>
        </w:rPr>
        <w:t>au niveau d’une région donnée</w:t>
      </w:r>
      <w:r w:rsidRPr="00AD6423">
        <w:rPr>
          <w:rFonts w:ascii="Times New Roman" w:hAnsi="Times New Roman" w:cs="Times New Roman"/>
          <w:b/>
          <w:sz w:val="24"/>
          <w:szCs w:val="24"/>
        </w:rPr>
        <w:t xml:space="preserve">? </w:t>
      </w:r>
    </w:p>
    <w:p w:rsidR="005F4BD2" w:rsidRPr="00AD6423" w:rsidRDefault="005F4BD2" w:rsidP="005F4BD2">
      <w:pPr>
        <w:jc w:val="both"/>
        <w:rPr>
          <w:rFonts w:ascii="Times New Roman" w:hAnsi="Times New Roman" w:cs="Times New Roman"/>
          <w:sz w:val="24"/>
          <w:szCs w:val="24"/>
        </w:rPr>
      </w:pPr>
      <w:r w:rsidRPr="00AD6423">
        <w:rPr>
          <w:rFonts w:ascii="Times New Roman" w:hAnsi="Times New Roman" w:cs="Times New Roman"/>
          <w:b/>
          <w:sz w:val="24"/>
          <w:szCs w:val="24"/>
        </w:rPr>
        <w:t>-</w:t>
      </w:r>
      <w:r w:rsidRPr="00AD6423">
        <w:rPr>
          <w:rFonts w:ascii="Times New Roman" w:hAnsi="Times New Roman" w:cs="Times New Roman"/>
          <w:sz w:val="24"/>
          <w:szCs w:val="24"/>
        </w:rPr>
        <w:t>Recherche bibliographiques : consultations des données climatiques, cartes… (0,5</w:t>
      </w:r>
      <w:r w:rsidR="00B220EA" w:rsidRPr="00AD6423">
        <w:rPr>
          <w:rFonts w:ascii="Times New Roman" w:hAnsi="Times New Roman" w:cs="Times New Roman"/>
          <w:sz w:val="24"/>
          <w:szCs w:val="24"/>
        </w:rPr>
        <w:t xml:space="preserve"> points</w:t>
      </w:r>
      <w:r w:rsidRPr="00AD6423">
        <w:rPr>
          <w:rFonts w:ascii="Times New Roman" w:hAnsi="Times New Roman" w:cs="Times New Roman"/>
          <w:sz w:val="24"/>
          <w:szCs w:val="24"/>
        </w:rPr>
        <w:t>)</w:t>
      </w:r>
    </w:p>
    <w:p w:rsidR="005F4BD2" w:rsidRPr="00AD6423" w:rsidRDefault="005F4BD2" w:rsidP="005F4BD2">
      <w:pPr>
        <w:jc w:val="both"/>
        <w:rPr>
          <w:rFonts w:ascii="Times New Roman" w:hAnsi="Times New Roman" w:cs="Times New Roman"/>
          <w:sz w:val="24"/>
          <w:szCs w:val="24"/>
        </w:rPr>
      </w:pPr>
      <w:r w:rsidRPr="00AD6423">
        <w:rPr>
          <w:rFonts w:ascii="Times New Roman" w:hAnsi="Times New Roman" w:cs="Times New Roman"/>
          <w:sz w:val="24"/>
          <w:szCs w:val="24"/>
        </w:rPr>
        <w:t>-Choix de la méthode d’échantillonnage appropriée (systématiques, stratifié, subjectif…etc) (0,5</w:t>
      </w:r>
      <w:r w:rsidR="00B220EA" w:rsidRPr="00AD6423">
        <w:rPr>
          <w:rFonts w:ascii="Times New Roman" w:hAnsi="Times New Roman" w:cs="Times New Roman"/>
          <w:sz w:val="24"/>
          <w:szCs w:val="24"/>
        </w:rPr>
        <w:t xml:space="preserve"> points</w:t>
      </w:r>
      <w:r w:rsidRPr="00AD6423">
        <w:rPr>
          <w:rFonts w:ascii="Times New Roman" w:hAnsi="Times New Roman" w:cs="Times New Roman"/>
          <w:sz w:val="24"/>
          <w:szCs w:val="24"/>
        </w:rPr>
        <w:t>)</w:t>
      </w:r>
    </w:p>
    <w:p w:rsidR="005F4BD2" w:rsidRPr="00AD6423" w:rsidRDefault="00B220EA" w:rsidP="005F4BD2">
      <w:pPr>
        <w:jc w:val="both"/>
        <w:rPr>
          <w:rFonts w:ascii="Times New Roman" w:hAnsi="Times New Roman" w:cs="Times New Roman"/>
          <w:sz w:val="24"/>
          <w:szCs w:val="24"/>
        </w:rPr>
      </w:pPr>
      <w:r w:rsidRPr="00AD6423">
        <w:rPr>
          <w:rFonts w:ascii="Times New Roman" w:hAnsi="Times New Roman" w:cs="Times New Roman"/>
          <w:sz w:val="24"/>
          <w:szCs w:val="24"/>
        </w:rPr>
        <w:t>-</w:t>
      </w:r>
      <w:r w:rsidR="005F4BD2" w:rsidRPr="00AD6423">
        <w:rPr>
          <w:rFonts w:ascii="Times New Roman" w:hAnsi="Times New Roman" w:cs="Times New Roman"/>
          <w:sz w:val="24"/>
          <w:szCs w:val="24"/>
        </w:rPr>
        <w:t>Rélaisation des relevées floristiques : méthode de l’aire minimale par exemple (0,5</w:t>
      </w:r>
      <w:r w:rsidRPr="00AD6423">
        <w:rPr>
          <w:rFonts w:ascii="Times New Roman" w:hAnsi="Times New Roman" w:cs="Times New Roman"/>
          <w:sz w:val="24"/>
          <w:szCs w:val="24"/>
        </w:rPr>
        <w:t xml:space="preserve"> points</w:t>
      </w:r>
      <w:r w:rsidR="005F4BD2" w:rsidRPr="00AD6423">
        <w:rPr>
          <w:rFonts w:ascii="Times New Roman" w:hAnsi="Times New Roman" w:cs="Times New Roman"/>
          <w:sz w:val="24"/>
          <w:szCs w:val="24"/>
        </w:rPr>
        <w:t>)</w:t>
      </w:r>
    </w:p>
    <w:p w:rsidR="005F4BD2" w:rsidRPr="00AD6423" w:rsidRDefault="00B220EA" w:rsidP="005F4BD2">
      <w:pPr>
        <w:jc w:val="both"/>
        <w:rPr>
          <w:rFonts w:ascii="Times New Roman" w:hAnsi="Times New Roman" w:cs="Times New Roman"/>
          <w:sz w:val="24"/>
          <w:szCs w:val="24"/>
        </w:rPr>
      </w:pPr>
      <w:r w:rsidRPr="00AD6423">
        <w:rPr>
          <w:rFonts w:ascii="Times New Roman" w:hAnsi="Times New Roman" w:cs="Times New Roman"/>
          <w:sz w:val="24"/>
          <w:szCs w:val="24"/>
        </w:rPr>
        <w:t>-</w:t>
      </w:r>
      <w:r w:rsidR="005F4BD2" w:rsidRPr="00AD6423">
        <w:rPr>
          <w:rFonts w:ascii="Times New Roman" w:hAnsi="Times New Roman" w:cs="Times New Roman"/>
          <w:sz w:val="24"/>
          <w:szCs w:val="24"/>
        </w:rPr>
        <w:t>Analyses des données </w:t>
      </w:r>
      <w:r w:rsidRPr="00AD6423">
        <w:rPr>
          <w:rFonts w:ascii="Times New Roman" w:hAnsi="Times New Roman" w:cs="Times New Roman"/>
          <w:sz w:val="24"/>
          <w:szCs w:val="24"/>
        </w:rPr>
        <w:t>(0,5 points)</w:t>
      </w:r>
    </w:p>
    <w:p w:rsidR="005F4BD2" w:rsidRPr="00AD6423" w:rsidRDefault="005F4BD2" w:rsidP="005F4BD2">
      <w:pPr>
        <w:jc w:val="both"/>
        <w:rPr>
          <w:rFonts w:ascii="Times New Roman" w:hAnsi="Times New Roman" w:cs="Times New Roman"/>
          <w:sz w:val="24"/>
          <w:szCs w:val="24"/>
        </w:rPr>
      </w:pPr>
      <w:r w:rsidRPr="00AD6423">
        <w:rPr>
          <w:rFonts w:ascii="Times New Roman" w:hAnsi="Times New Roman" w:cs="Times New Roman"/>
          <w:sz w:val="24"/>
          <w:szCs w:val="24"/>
        </w:rPr>
        <w:t xml:space="preserve">Evaluation quantitative : richesse </w:t>
      </w:r>
      <w:r w:rsidR="00B220EA" w:rsidRPr="00AD6423">
        <w:rPr>
          <w:rFonts w:ascii="Times New Roman" w:hAnsi="Times New Roman" w:cs="Times New Roman"/>
          <w:sz w:val="24"/>
          <w:szCs w:val="24"/>
        </w:rPr>
        <w:t>spécifique</w:t>
      </w:r>
      <w:r w:rsidRPr="00AD6423">
        <w:rPr>
          <w:rFonts w:ascii="Times New Roman" w:hAnsi="Times New Roman" w:cs="Times New Roman"/>
          <w:sz w:val="24"/>
          <w:szCs w:val="24"/>
        </w:rPr>
        <w:t>, méthode d’indice (Shannon) (02 points)</w:t>
      </w:r>
    </w:p>
    <w:p w:rsidR="005F4BD2" w:rsidRPr="00AD6423" w:rsidRDefault="005F4BD2" w:rsidP="005F4BD2">
      <w:pPr>
        <w:jc w:val="both"/>
        <w:rPr>
          <w:rFonts w:ascii="Times New Roman" w:hAnsi="Times New Roman" w:cs="Times New Roman"/>
          <w:sz w:val="24"/>
          <w:szCs w:val="24"/>
        </w:rPr>
      </w:pPr>
      <w:r w:rsidRPr="00AD6423">
        <w:rPr>
          <w:rFonts w:ascii="Times New Roman" w:hAnsi="Times New Roman" w:cs="Times New Roman"/>
          <w:sz w:val="24"/>
          <w:szCs w:val="24"/>
        </w:rPr>
        <w:t>Evaluation qualitative : diversité taxonomique, types biologiques, chorologiques…………(02 points)</w:t>
      </w:r>
    </w:p>
    <w:p w:rsidR="005F4BD2" w:rsidRPr="00AD6423" w:rsidRDefault="005F4BD2" w:rsidP="005F4BD2">
      <w:pPr>
        <w:jc w:val="both"/>
        <w:rPr>
          <w:rFonts w:ascii="Times New Roman" w:hAnsi="Times New Roman" w:cs="Times New Roman"/>
          <w:sz w:val="24"/>
          <w:szCs w:val="24"/>
        </w:rPr>
      </w:pPr>
      <w:r w:rsidRPr="00AD6423">
        <w:rPr>
          <w:rFonts w:ascii="Times New Roman" w:hAnsi="Times New Roman" w:cs="Times New Roman"/>
          <w:b/>
          <w:sz w:val="24"/>
          <w:szCs w:val="24"/>
          <w:u w:val="single"/>
        </w:rPr>
        <w:t>Question 3 :</w:t>
      </w:r>
      <w:r w:rsidRPr="00AD6423">
        <w:rPr>
          <w:rFonts w:ascii="Times New Roman" w:hAnsi="Times New Roman" w:cs="Times New Roman"/>
          <w:b/>
          <w:sz w:val="24"/>
          <w:szCs w:val="24"/>
        </w:rPr>
        <w:t xml:space="preserve"> </w:t>
      </w:r>
    </w:p>
    <w:p w:rsidR="00F730C2" w:rsidRPr="00AD6423" w:rsidRDefault="00FE75F4" w:rsidP="00B220EA">
      <w:pPr>
        <w:numPr>
          <w:ilvl w:val="0"/>
          <w:numId w:val="4"/>
        </w:numPr>
        <w:jc w:val="both"/>
        <w:rPr>
          <w:rFonts w:ascii="Times New Roman" w:hAnsi="Times New Roman" w:cs="Times New Roman"/>
          <w:sz w:val="24"/>
          <w:szCs w:val="24"/>
        </w:rPr>
      </w:pPr>
      <w:r w:rsidRPr="00AD6423">
        <w:rPr>
          <w:rFonts w:ascii="Times New Roman" w:hAnsi="Times New Roman" w:cs="Times New Roman"/>
          <w:sz w:val="24"/>
          <w:szCs w:val="24"/>
        </w:rPr>
        <w:t>La conservation est définie comme une démarche qui consiste à prendre en compte la viabilité à long terme des écosystèmes dans les projets de gestion des ressources et des milieux.</w:t>
      </w:r>
      <w:r w:rsidR="00AD6423">
        <w:rPr>
          <w:rFonts w:ascii="Times New Roman" w:hAnsi="Times New Roman" w:cs="Times New Roman"/>
          <w:sz w:val="24"/>
          <w:szCs w:val="24"/>
        </w:rPr>
        <w:t xml:space="preserve"> </w:t>
      </w:r>
      <w:r w:rsidR="00AD6423" w:rsidRPr="00AD6423">
        <w:rPr>
          <w:rFonts w:ascii="Times New Roman" w:hAnsi="Times New Roman" w:cs="Times New Roman"/>
          <w:b/>
          <w:sz w:val="24"/>
          <w:szCs w:val="24"/>
        </w:rPr>
        <w:t>(01 points)</w:t>
      </w:r>
    </w:p>
    <w:p w:rsidR="00B220EA" w:rsidRPr="00AD6423" w:rsidRDefault="00B220EA" w:rsidP="005F4BD2">
      <w:pPr>
        <w:jc w:val="both"/>
        <w:rPr>
          <w:rFonts w:ascii="Times New Roman" w:hAnsi="Times New Roman" w:cs="Times New Roman"/>
          <w:sz w:val="24"/>
          <w:szCs w:val="24"/>
        </w:rPr>
      </w:pPr>
      <w:r w:rsidRPr="00AD6423">
        <w:rPr>
          <w:rFonts w:ascii="Times New Roman" w:hAnsi="Times New Roman" w:cs="Times New Roman"/>
          <w:sz w:val="24"/>
          <w:szCs w:val="24"/>
        </w:rPr>
        <w:t>Il existe deux approches de la conservation :</w:t>
      </w:r>
    </w:p>
    <w:p w:rsidR="00AD6423" w:rsidRPr="00AD6423" w:rsidRDefault="00FE75F4" w:rsidP="00B220EA">
      <w:pPr>
        <w:numPr>
          <w:ilvl w:val="0"/>
          <w:numId w:val="5"/>
        </w:numPr>
        <w:jc w:val="both"/>
        <w:rPr>
          <w:rFonts w:ascii="Times New Roman" w:hAnsi="Times New Roman" w:cs="Times New Roman"/>
          <w:b/>
          <w:sz w:val="24"/>
          <w:szCs w:val="24"/>
        </w:rPr>
      </w:pPr>
      <w:r w:rsidRPr="00AD6423">
        <w:rPr>
          <w:rFonts w:ascii="Times New Roman" w:hAnsi="Times New Roman" w:cs="Times New Roman"/>
          <w:b/>
          <w:bCs/>
          <w:sz w:val="24"/>
          <w:szCs w:val="24"/>
        </w:rPr>
        <w:t xml:space="preserve">Conservation </w:t>
      </w:r>
      <w:r w:rsidRPr="00AD6423">
        <w:rPr>
          <w:rFonts w:ascii="Times New Roman" w:hAnsi="Times New Roman" w:cs="Times New Roman"/>
          <w:b/>
          <w:bCs/>
          <w:i/>
          <w:iCs/>
          <w:sz w:val="24"/>
          <w:szCs w:val="24"/>
        </w:rPr>
        <w:t>in situ</w:t>
      </w:r>
      <w:r w:rsidRPr="00AD6423">
        <w:rPr>
          <w:rFonts w:ascii="Times New Roman" w:hAnsi="Times New Roman" w:cs="Times New Roman"/>
          <w:b/>
          <w:bCs/>
          <w:sz w:val="24"/>
          <w:szCs w:val="24"/>
        </w:rPr>
        <w:t>:</w:t>
      </w:r>
      <w:r w:rsidRPr="00AD6423">
        <w:rPr>
          <w:rFonts w:ascii="Times New Roman" w:hAnsi="Times New Roman" w:cs="Times New Roman"/>
          <w:bCs/>
          <w:sz w:val="24"/>
          <w:szCs w:val="24"/>
        </w:rPr>
        <w:t xml:space="preserve"> Consiste à maintenir les organismes vivants, dans leur milieu. Ce type de conservation permet aux communautés animales et végétales de poursuivre leur évolution en s’adaptant aux changements de l’environnement. Exemple: les aires protégées.</w:t>
      </w:r>
      <w:r w:rsidR="00AD6423">
        <w:rPr>
          <w:rFonts w:ascii="Times New Roman" w:hAnsi="Times New Roman" w:cs="Times New Roman"/>
          <w:bCs/>
          <w:sz w:val="24"/>
          <w:szCs w:val="24"/>
        </w:rPr>
        <w:t xml:space="preserve"> </w:t>
      </w:r>
      <w:r w:rsidR="00AD6423" w:rsidRPr="00AD6423">
        <w:rPr>
          <w:rFonts w:ascii="Times New Roman" w:hAnsi="Times New Roman" w:cs="Times New Roman"/>
          <w:b/>
          <w:bCs/>
          <w:sz w:val="24"/>
          <w:szCs w:val="24"/>
        </w:rPr>
        <w:t>(1,5 points)</w:t>
      </w:r>
      <w:r w:rsidRPr="00AD6423">
        <w:rPr>
          <w:rFonts w:ascii="Times New Roman" w:hAnsi="Times New Roman" w:cs="Times New Roman"/>
          <w:b/>
          <w:bCs/>
          <w:sz w:val="24"/>
          <w:szCs w:val="24"/>
        </w:rPr>
        <w:t xml:space="preserve"> </w:t>
      </w:r>
    </w:p>
    <w:p w:rsidR="00F730C2" w:rsidRPr="00AD6423" w:rsidRDefault="00FE75F4" w:rsidP="00B220EA">
      <w:pPr>
        <w:numPr>
          <w:ilvl w:val="0"/>
          <w:numId w:val="5"/>
        </w:numPr>
        <w:jc w:val="both"/>
        <w:rPr>
          <w:rFonts w:ascii="Times New Roman" w:hAnsi="Times New Roman" w:cs="Times New Roman"/>
          <w:b/>
          <w:sz w:val="24"/>
          <w:szCs w:val="24"/>
        </w:rPr>
      </w:pPr>
      <w:r w:rsidRPr="00AD6423">
        <w:rPr>
          <w:rFonts w:ascii="Times New Roman" w:hAnsi="Times New Roman" w:cs="Times New Roman"/>
          <w:bCs/>
          <w:sz w:val="24"/>
          <w:szCs w:val="24"/>
        </w:rPr>
        <w:lastRenderedPageBreak/>
        <w:t xml:space="preserve"> </w:t>
      </w:r>
      <w:r w:rsidR="00B220EA" w:rsidRPr="00AD6423">
        <w:rPr>
          <w:rFonts w:ascii="Times New Roman" w:hAnsi="Times New Roman" w:cs="Times New Roman"/>
          <w:bCs/>
          <w:sz w:val="24"/>
          <w:szCs w:val="24"/>
        </w:rPr>
        <w:t xml:space="preserve">En Algérie il </w:t>
      </w:r>
      <w:r w:rsidR="00AD6423" w:rsidRPr="00AD6423">
        <w:rPr>
          <w:rFonts w:ascii="Times New Roman" w:hAnsi="Times New Roman" w:cs="Times New Roman"/>
          <w:bCs/>
          <w:sz w:val="24"/>
          <w:szCs w:val="24"/>
        </w:rPr>
        <w:t>existe</w:t>
      </w:r>
      <w:r w:rsidR="00B220EA" w:rsidRPr="00AD6423">
        <w:rPr>
          <w:rFonts w:ascii="Times New Roman" w:hAnsi="Times New Roman" w:cs="Times New Roman"/>
          <w:bCs/>
          <w:sz w:val="24"/>
          <w:szCs w:val="24"/>
        </w:rPr>
        <w:t xml:space="preserve"> </w:t>
      </w:r>
      <w:r w:rsidR="00AD6423" w:rsidRPr="00AD6423">
        <w:rPr>
          <w:rFonts w:ascii="Times New Roman" w:hAnsi="Times New Roman" w:cs="Times New Roman"/>
          <w:bCs/>
          <w:sz w:val="24"/>
          <w:szCs w:val="24"/>
        </w:rPr>
        <w:t>plusieurs</w:t>
      </w:r>
      <w:r w:rsidR="00B220EA" w:rsidRPr="00AD6423">
        <w:rPr>
          <w:rFonts w:ascii="Times New Roman" w:hAnsi="Times New Roman" w:cs="Times New Roman"/>
          <w:bCs/>
          <w:sz w:val="24"/>
          <w:szCs w:val="24"/>
        </w:rPr>
        <w:t xml:space="preserve"> types d’aires </w:t>
      </w:r>
      <w:r w:rsidR="00AD6423" w:rsidRPr="00AD6423">
        <w:rPr>
          <w:rFonts w:ascii="Times New Roman" w:hAnsi="Times New Roman" w:cs="Times New Roman"/>
          <w:bCs/>
          <w:sz w:val="24"/>
          <w:szCs w:val="24"/>
        </w:rPr>
        <w:t>protégées</w:t>
      </w:r>
      <w:r w:rsidR="00B220EA" w:rsidRPr="00AD6423">
        <w:rPr>
          <w:rFonts w:ascii="Times New Roman" w:hAnsi="Times New Roman" w:cs="Times New Roman"/>
          <w:bCs/>
          <w:sz w:val="24"/>
          <w:szCs w:val="24"/>
        </w:rPr>
        <w:t> : parcs nationaux (Theniet El had, Chrea, Djurdjura…etc), réserves naturelles : (Modjbara, ElMergheb…etc)</w:t>
      </w:r>
      <w:r w:rsidR="00AD6423">
        <w:rPr>
          <w:rFonts w:ascii="Times New Roman" w:hAnsi="Times New Roman" w:cs="Times New Roman"/>
          <w:bCs/>
          <w:sz w:val="24"/>
          <w:szCs w:val="24"/>
        </w:rPr>
        <w:t xml:space="preserve"> </w:t>
      </w:r>
      <w:r w:rsidR="00AD6423" w:rsidRPr="00AD6423">
        <w:rPr>
          <w:rFonts w:ascii="Times New Roman" w:hAnsi="Times New Roman" w:cs="Times New Roman"/>
          <w:b/>
          <w:bCs/>
          <w:sz w:val="24"/>
          <w:szCs w:val="24"/>
        </w:rPr>
        <w:t>(01 points)</w:t>
      </w:r>
    </w:p>
    <w:p w:rsidR="00AD6423" w:rsidRDefault="00FE75F4" w:rsidP="00B220EA">
      <w:pPr>
        <w:numPr>
          <w:ilvl w:val="0"/>
          <w:numId w:val="5"/>
        </w:numPr>
        <w:jc w:val="both"/>
        <w:rPr>
          <w:rFonts w:ascii="Times New Roman" w:hAnsi="Times New Roman" w:cs="Times New Roman"/>
          <w:sz w:val="24"/>
          <w:szCs w:val="24"/>
        </w:rPr>
      </w:pPr>
      <w:r w:rsidRPr="00AD6423">
        <w:rPr>
          <w:rFonts w:ascii="Times New Roman" w:hAnsi="Times New Roman" w:cs="Times New Roman"/>
          <w:b/>
          <w:bCs/>
          <w:sz w:val="24"/>
          <w:szCs w:val="24"/>
        </w:rPr>
        <w:t xml:space="preserve">Conservation </w:t>
      </w:r>
      <w:r w:rsidRPr="00AD6423">
        <w:rPr>
          <w:rFonts w:ascii="Times New Roman" w:hAnsi="Times New Roman" w:cs="Times New Roman"/>
          <w:b/>
          <w:bCs/>
          <w:i/>
          <w:iCs/>
          <w:sz w:val="24"/>
          <w:szCs w:val="24"/>
        </w:rPr>
        <w:t>ex situ</w:t>
      </w:r>
      <w:r w:rsidRPr="00AD6423">
        <w:rPr>
          <w:rFonts w:ascii="Times New Roman" w:hAnsi="Times New Roman" w:cs="Times New Roman"/>
          <w:b/>
          <w:bCs/>
          <w:sz w:val="24"/>
          <w:szCs w:val="24"/>
        </w:rPr>
        <w:t>:</w:t>
      </w:r>
      <w:r w:rsidRPr="00AD6423">
        <w:rPr>
          <w:rFonts w:ascii="Times New Roman" w:hAnsi="Times New Roman" w:cs="Times New Roman"/>
          <w:bCs/>
          <w:sz w:val="24"/>
          <w:szCs w:val="24"/>
        </w:rPr>
        <w:t xml:space="preserve"> Consiste à préserver les espèces en dehors de leur habitat naturel, en rassemblant les collections vivantes dans les jardins botaniques et zoologiques, les conservatoires, les arboreta publics et privés.</w:t>
      </w:r>
      <w:r w:rsidR="00B220EA" w:rsidRPr="00AD6423">
        <w:rPr>
          <w:rFonts w:ascii="Times New Roman" w:hAnsi="Times New Roman" w:cs="Times New Roman"/>
          <w:sz w:val="24"/>
          <w:szCs w:val="24"/>
        </w:rPr>
        <w:t xml:space="preserve"> </w:t>
      </w:r>
      <w:r w:rsidR="00AD6423" w:rsidRPr="00AD6423">
        <w:rPr>
          <w:rFonts w:ascii="Times New Roman" w:hAnsi="Times New Roman" w:cs="Times New Roman"/>
          <w:b/>
          <w:sz w:val="24"/>
          <w:szCs w:val="24"/>
        </w:rPr>
        <w:t>(1,5 points)</w:t>
      </w:r>
    </w:p>
    <w:p w:rsidR="00F730C2" w:rsidRPr="00AD6423" w:rsidRDefault="00B220EA" w:rsidP="00B220EA">
      <w:pPr>
        <w:numPr>
          <w:ilvl w:val="0"/>
          <w:numId w:val="5"/>
        </w:numPr>
        <w:jc w:val="both"/>
        <w:rPr>
          <w:rFonts w:ascii="Times New Roman" w:hAnsi="Times New Roman" w:cs="Times New Roman"/>
          <w:b/>
          <w:sz w:val="24"/>
          <w:szCs w:val="24"/>
        </w:rPr>
      </w:pPr>
      <w:r w:rsidRPr="00AD6423">
        <w:rPr>
          <w:rFonts w:ascii="Times New Roman" w:hAnsi="Times New Roman" w:cs="Times New Roman"/>
          <w:bCs/>
          <w:sz w:val="24"/>
          <w:szCs w:val="24"/>
        </w:rPr>
        <w:t>En Algérie, la conservation ex situ s’applique dans les jardins botaniques (Exemple : El hama), les arboretum (Bainem, Merdja..etc)</w:t>
      </w:r>
      <w:r w:rsidR="00FE75F4" w:rsidRPr="00AD6423">
        <w:rPr>
          <w:rFonts w:ascii="Times New Roman" w:hAnsi="Times New Roman" w:cs="Times New Roman"/>
          <w:bCs/>
          <w:sz w:val="24"/>
          <w:szCs w:val="24"/>
        </w:rPr>
        <w:t xml:space="preserve"> </w:t>
      </w:r>
      <w:r w:rsidR="00AD6423">
        <w:rPr>
          <w:rFonts w:ascii="Times New Roman" w:hAnsi="Times New Roman" w:cs="Times New Roman"/>
          <w:bCs/>
          <w:sz w:val="24"/>
          <w:szCs w:val="24"/>
        </w:rPr>
        <w:t xml:space="preserve"> </w:t>
      </w:r>
      <w:r w:rsidR="00AD6423" w:rsidRPr="00AD6423">
        <w:rPr>
          <w:rFonts w:ascii="Times New Roman" w:hAnsi="Times New Roman" w:cs="Times New Roman"/>
          <w:b/>
          <w:bCs/>
          <w:sz w:val="24"/>
          <w:szCs w:val="24"/>
        </w:rPr>
        <w:t>(01 points)</w:t>
      </w:r>
    </w:p>
    <w:p w:rsidR="00B220EA" w:rsidRPr="00AD6423" w:rsidRDefault="00B220EA" w:rsidP="00B220EA">
      <w:pPr>
        <w:numPr>
          <w:ilvl w:val="0"/>
          <w:numId w:val="5"/>
        </w:numPr>
        <w:jc w:val="both"/>
        <w:rPr>
          <w:rFonts w:ascii="Times New Roman" w:hAnsi="Times New Roman" w:cs="Times New Roman"/>
          <w:sz w:val="24"/>
          <w:szCs w:val="24"/>
        </w:rPr>
      </w:pPr>
      <w:r w:rsidRPr="00AD6423">
        <w:rPr>
          <w:rFonts w:ascii="Times New Roman" w:hAnsi="Times New Roman" w:cs="Times New Roman"/>
          <w:b/>
          <w:bCs/>
          <w:sz w:val="24"/>
          <w:szCs w:val="24"/>
        </w:rPr>
        <w:t xml:space="preserve">Propositions pour la conservation efficace de la biodiversité en </w:t>
      </w:r>
      <w:r w:rsidR="00AD6423" w:rsidRPr="00AD6423">
        <w:rPr>
          <w:rFonts w:ascii="Times New Roman" w:hAnsi="Times New Roman" w:cs="Times New Roman"/>
          <w:b/>
          <w:bCs/>
          <w:sz w:val="24"/>
          <w:szCs w:val="24"/>
        </w:rPr>
        <w:t>Algérie (02 points)</w:t>
      </w:r>
    </w:p>
    <w:p w:rsidR="00B220EA" w:rsidRPr="00AD6423" w:rsidRDefault="00B220EA" w:rsidP="00B220EA">
      <w:pPr>
        <w:pStyle w:val="Paragraphedeliste"/>
        <w:numPr>
          <w:ilvl w:val="0"/>
          <w:numId w:val="6"/>
        </w:numPr>
        <w:jc w:val="both"/>
      </w:pPr>
      <w:r w:rsidRPr="00AD6423">
        <w:t>La connaissance : inventaire</w:t>
      </w:r>
      <w:r w:rsidR="00AD6423" w:rsidRPr="00AD6423">
        <w:t>, recherche</w:t>
      </w:r>
    </w:p>
    <w:p w:rsidR="00B220EA" w:rsidRPr="00AD6423" w:rsidRDefault="00B220EA" w:rsidP="00B220EA">
      <w:pPr>
        <w:pStyle w:val="Paragraphedeliste"/>
        <w:numPr>
          <w:ilvl w:val="0"/>
          <w:numId w:val="6"/>
        </w:numPr>
        <w:jc w:val="both"/>
      </w:pPr>
      <w:r w:rsidRPr="00AD6423">
        <w:t>Etaler le réseau d’aires protégées (dans la steppe algérienne, les zones côtières, les zones de montagnes, le désert).</w:t>
      </w:r>
    </w:p>
    <w:p w:rsidR="00B220EA" w:rsidRPr="00AD6423" w:rsidRDefault="00AD6423" w:rsidP="00B220EA">
      <w:pPr>
        <w:pStyle w:val="Paragraphedeliste"/>
        <w:numPr>
          <w:ilvl w:val="0"/>
          <w:numId w:val="6"/>
        </w:numPr>
        <w:jc w:val="both"/>
      </w:pPr>
      <w:r w:rsidRPr="00AD6423">
        <w:t>Sensibilisation et éducation environnementale</w:t>
      </w:r>
    </w:p>
    <w:p w:rsidR="00AD6423" w:rsidRPr="00AD6423" w:rsidRDefault="00AD6423" w:rsidP="00B220EA">
      <w:pPr>
        <w:pStyle w:val="Paragraphedeliste"/>
        <w:numPr>
          <w:ilvl w:val="0"/>
          <w:numId w:val="6"/>
        </w:numPr>
        <w:jc w:val="both"/>
      </w:pPr>
      <w:r w:rsidRPr="00AD6423">
        <w:t>législation</w:t>
      </w:r>
    </w:p>
    <w:p w:rsidR="00B220EA" w:rsidRDefault="00B220EA" w:rsidP="005F4BD2">
      <w:pPr>
        <w:jc w:val="both"/>
        <w:rPr>
          <w:rFonts w:ascii="Arial" w:hAnsi="Arial" w:cs="Arial"/>
          <w:b/>
          <w:sz w:val="24"/>
          <w:szCs w:val="24"/>
        </w:rPr>
      </w:pPr>
    </w:p>
    <w:p w:rsidR="00472641" w:rsidRDefault="00FD04BD"/>
    <w:sectPr w:rsidR="00472641" w:rsidSect="00683D9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BD" w:rsidRDefault="00FD04BD" w:rsidP="00AD6423">
      <w:pPr>
        <w:spacing w:after="0" w:line="240" w:lineRule="auto"/>
      </w:pPr>
      <w:r>
        <w:separator/>
      </w:r>
    </w:p>
  </w:endnote>
  <w:endnote w:type="continuationSeparator" w:id="1">
    <w:p w:rsidR="00FD04BD" w:rsidRDefault="00FD04BD" w:rsidP="00AD6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BD" w:rsidRDefault="00FD04BD" w:rsidP="00AD6423">
      <w:pPr>
        <w:spacing w:after="0" w:line="240" w:lineRule="auto"/>
      </w:pPr>
      <w:r>
        <w:separator/>
      </w:r>
    </w:p>
  </w:footnote>
  <w:footnote w:type="continuationSeparator" w:id="1">
    <w:p w:rsidR="00FD04BD" w:rsidRDefault="00FD04BD" w:rsidP="00AD6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23" w:rsidRPr="00AD6423" w:rsidRDefault="00AD6423" w:rsidP="00AD6423">
    <w:pPr>
      <w:pStyle w:val="En-tte"/>
      <w:jc w:val="center"/>
      <w:rPr>
        <w:b/>
        <w:sz w:val="24"/>
        <w:szCs w:val="24"/>
      </w:rPr>
    </w:pPr>
    <w:r w:rsidRPr="00AD6423">
      <w:rPr>
        <w:b/>
        <w:highlight w:val="yellow"/>
      </w:rPr>
      <w:t xml:space="preserve">La consultation aura lieu le </w:t>
    </w:r>
    <w:r w:rsidR="00CB17C6">
      <w:rPr>
        <w:b/>
        <w:highlight w:val="yellow"/>
      </w:rPr>
      <w:t>Mercredi</w:t>
    </w:r>
    <w:r w:rsidRPr="00AD6423">
      <w:rPr>
        <w:b/>
        <w:highlight w:val="yellow"/>
      </w:rPr>
      <w:t xml:space="preserve"> 07 février 2024 à 11h bureau 10, FSNV bis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8D8"/>
    <w:multiLevelType w:val="hybridMultilevel"/>
    <w:tmpl w:val="7E7E30CA"/>
    <w:lvl w:ilvl="0" w:tplc="19D6A1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4F94"/>
    <w:multiLevelType w:val="hybridMultilevel"/>
    <w:tmpl w:val="68A4EAEE"/>
    <w:lvl w:ilvl="0" w:tplc="35A2EBDE">
      <w:start w:val="1"/>
      <w:numFmt w:val="bullet"/>
      <w:lvlText w:val=""/>
      <w:lvlJc w:val="left"/>
      <w:pPr>
        <w:tabs>
          <w:tab w:val="num" w:pos="720"/>
        </w:tabs>
        <w:ind w:left="720" w:hanging="360"/>
      </w:pPr>
      <w:rPr>
        <w:rFonts w:ascii="Wingdings 2" w:hAnsi="Wingdings 2" w:hint="default"/>
      </w:rPr>
    </w:lvl>
    <w:lvl w:ilvl="1" w:tplc="65864BE0" w:tentative="1">
      <w:start w:val="1"/>
      <w:numFmt w:val="bullet"/>
      <w:lvlText w:val=""/>
      <w:lvlJc w:val="left"/>
      <w:pPr>
        <w:tabs>
          <w:tab w:val="num" w:pos="1440"/>
        </w:tabs>
        <w:ind w:left="1440" w:hanging="360"/>
      </w:pPr>
      <w:rPr>
        <w:rFonts w:ascii="Wingdings 2" w:hAnsi="Wingdings 2" w:hint="default"/>
      </w:rPr>
    </w:lvl>
    <w:lvl w:ilvl="2" w:tplc="4BD0F8D0" w:tentative="1">
      <w:start w:val="1"/>
      <w:numFmt w:val="bullet"/>
      <w:lvlText w:val=""/>
      <w:lvlJc w:val="left"/>
      <w:pPr>
        <w:tabs>
          <w:tab w:val="num" w:pos="2160"/>
        </w:tabs>
        <w:ind w:left="2160" w:hanging="360"/>
      </w:pPr>
      <w:rPr>
        <w:rFonts w:ascii="Wingdings 2" w:hAnsi="Wingdings 2" w:hint="default"/>
      </w:rPr>
    </w:lvl>
    <w:lvl w:ilvl="3" w:tplc="C9F08AA6" w:tentative="1">
      <w:start w:val="1"/>
      <w:numFmt w:val="bullet"/>
      <w:lvlText w:val=""/>
      <w:lvlJc w:val="left"/>
      <w:pPr>
        <w:tabs>
          <w:tab w:val="num" w:pos="2880"/>
        </w:tabs>
        <w:ind w:left="2880" w:hanging="360"/>
      </w:pPr>
      <w:rPr>
        <w:rFonts w:ascii="Wingdings 2" w:hAnsi="Wingdings 2" w:hint="default"/>
      </w:rPr>
    </w:lvl>
    <w:lvl w:ilvl="4" w:tplc="A3AC68BC" w:tentative="1">
      <w:start w:val="1"/>
      <w:numFmt w:val="bullet"/>
      <w:lvlText w:val=""/>
      <w:lvlJc w:val="left"/>
      <w:pPr>
        <w:tabs>
          <w:tab w:val="num" w:pos="3600"/>
        </w:tabs>
        <w:ind w:left="3600" w:hanging="360"/>
      </w:pPr>
      <w:rPr>
        <w:rFonts w:ascii="Wingdings 2" w:hAnsi="Wingdings 2" w:hint="default"/>
      </w:rPr>
    </w:lvl>
    <w:lvl w:ilvl="5" w:tplc="5A76D70E" w:tentative="1">
      <w:start w:val="1"/>
      <w:numFmt w:val="bullet"/>
      <w:lvlText w:val=""/>
      <w:lvlJc w:val="left"/>
      <w:pPr>
        <w:tabs>
          <w:tab w:val="num" w:pos="4320"/>
        </w:tabs>
        <w:ind w:left="4320" w:hanging="360"/>
      </w:pPr>
      <w:rPr>
        <w:rFonts w:ascii="Wingdings 2" w:hAnsi="Wingdings 2" w:hint="default"/>
      </w:rPr>
    </w:lvl>
    <w:lvl w:ilvl="6" w:tplc="EE5CD93E" w:tentative="1">
      <w:start w:val="1"/>
      <w:numFmt w:val="bullet"/>
      <w:lvlText w:val=""/>
      <w:lvlJc w:val="left"/>
      <w:pPr>
        <w:tabs>
          <w:tab w:val="num" w:pos="5040"/>
        </w:tabs>
        <w:ind w:left="5040" w:hanging="360"/>
      </w:pPr>
      <w:rPr>
        <w:rFonts w:ascii="Wingdings 2" w:hAnsi="Wingdings 2" w:hint="default"/>
      </w:rPr>
    </w:lvl>
    <w:lvl w:ilvl="7" w:tplc="D0DAF688" w:tentative="1">
      <w:start w:val="1"/>
      <w:numFmt w:val="bullet"/>
      <w:lvlText w:val=""/>
      <w:lvlJc w:val="left"/>
      <w:pPr>
        <w:tabs>
          <w:tab w:val="num" w:pos="5760"/>
        </w:tabs>
        <w:ind w:left="5760" w:hanging="360"/>
      </w:pPr>
      <w:rPr>
        <w:rFonts w:ascii="Wingdings 2" w:hAnsi="Wingdings 2" w:hint="default"/>
      </w:rPr>
    </w:lvl>
    <w:lvl w:ilvl="8" w:tplc="67F45184" w:tentative="1">
      <w:start w:val="1"/>
      <w:numFmt w:val="bullet"/>
      <w:lvlText w:val=""/>
      <w:lvlJc w:val="left"/>
      <w:pPr>
        <w:tabs>
          <w:tab w:val="num" w:pos="6480"/>
        </w:tabs>
        <w:ind w:left="6480" w:hanging="360"/>
      </w:pPr>
      <w:rPr>
        <w:rFonts w:ascii="Wingdings 2" w:hAnsi="Wingdings 2" w:hint="default"/>
      </w:rPr>
    </w:lvl>
  </w:abstractNum>
  <w:abstractNum w:abstractNumId="2">
    <w:nsid w:val="26276F5C"/>
    <w:multiLevelType w:val="hybridMultilevel"/>
    <w:tmpl w:val="D4FC8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3D639A"/>
    <w:multiLevelType w:val="hybridMultilevel"/>
    <w:tmpl w:val="A3C08B48"/>
    <w:lvl w:ilvl="0" w:tplc="B0984A4C">
      <w:start w:val="1"/>
      <w:numFmt w:val="bullet"/>
      <w:lvlText w:val=""/>
      <w:lvlJc w:val="left"/>
      <w:pPr>
        <w:tabs>
          <w:tab w:val="num" w:pos="720"/>
        </w:tabs>
        <w:ind w:left="720" w:hanging="360"/>
      </w:pPr>
      <w:rPr>
        <w:rFonts w:ascii="Wingdings 2" w:hAnsi="Wingdings 2" w:hint="default"/>
      </w:rPr>
    </w:lvl>
    <w:lvl w:ilvl="1" w:tplc="B428FA44" w:tentative="1">
      <w:start w:val="1"/>
      <w:numFmt w:val="bullet"/>
      <w:lvlText w:val=""/>
      <w:lvlJc w:val="left"/>
      <w:pPr>
        <w:tabs>
          <w:tab w:val="num" w:pos="1440"/>
        </w:tabs>
        <w:ind w:left="1440" w:hanging="360"/>
      </w:pPr>
      <w:rPr>
        <w:rFonts w:ascii="Wingdings 2" w:hAnsi="Wingdings 2" w:hint="default"/>
      </w:rPr>
    </w:lvl>
    <w:lvl w:ilvl="2" w:tplc="BD285A10" w:tentative="1">
      <w:start w:val="1"/>
      <w:numFmt w:val="bullet"/>
      <w:lvlText w:val=""/>
      <w:lvlJc w:val="left"/>
      <w:pPr>
        <w:tabs>
          <w:tab w:val="num" w:pos="2160"/>
        </w:tabs>
        <w:ind w:left="2160" w:hanging="360"/>
      </w:pPr>
      <w:rPr>
        <w:rFonts w:ascii="Wingdings 2" w:hAnsi="Wingdings 2" w:hint="default"/>
      </w:rPr>
    </w:lvl>
    <w:lvl w:ilvl="3" w:tplc="A274D4B6" w:tentative="1">
      <w:start w:val="1"/>
      <w:numFmt w:val="bullet"/>
      <w:lvlText w:val=""/>
      <w:lvlJc w:val="left"/>
      <w:pPr>
        <w:tabs>
          <w:tab w:val="num" w:pos="2880"/>
        </w:tabs>
        <w:ind w:left="2880" w:hanging="360"/>
      </w:pPr>
      <w:rPr>
        <w:rFonts w:ascii="Wingdings 2" w:hAnsi="Wingdings 2" w:hint="default"/>
      </w:rPr>
    </w:lvl>
    <w:lvl w:ilvl="4" w:tplc="F5626F6C" w:tentative="1">
      <w:start w:val="1"/>
      <w:numFmt w:val="bullet"/>
      <w:lvlText w:val=""/>
      <w:lvlJc w:val="left"/>
      <w:pPr>
        <w:tabs>
          <w:tab w:val="num" w:pos="3600"/>
        </w:tabs>
        <w:ind w:left="3600" w:hanging="360"/>
      </w:pPr>
      <w:rPr>
        <w:rFonts w:ascii="Wingdings 2" w:hAnsi="Wingdings 2" w:hint="default"/>
      </w:rPr>
    </w:lvl>
    <w:lvl w:ilvl="5" w:tplc="EB000C6C" w:tentative="1">
      <w:start w:val="1"/>
      <w:numFmt w:val="bullet"/>
      <w:lvlText w:val=""/>
      <w:lvlJc w:val="left"/>
      <w:pPr>
        <w:tabs>
          <w:tab w:val="num" w:pos="4320"/>
        </w:tabs>
        <w:ind w:left="4320" w:hanging="360"/>
      </w:pPr>
      <w:rPr>
        <w:rFonts w:ascii="Wingdings 2" w:hAnsi="Wingdings 2" w:hint="default"/>
      </w:rPr>
    </w:lvl>
    <w:lvl w:ilvl="6" w:tplc="DC1CA1BA" w:tentative="1">
      <w:start w:val="1"/>
      <w:numFmt w:val="bullet"/>
      <w:lvlText w:val=""/>
      <w:lvlJc w:val="left"/>
      <w:pPr>
        <w:tabs>
          <w:tab w:val="num" w:pos="5040"/>
        </w:tabs>
        <w:ind w:left="5040" w:hanging="360"/>
      </w:pPr>
      <w:rPr>
        <w:rFonts w:ascii="Wingdings 2" w:hAnsi="Wingdings 2" w:hint="default"/>
      </w:rPr>
    </w:lvl>
    <w:lvl w:ilvl="7" w:tplc="D686646A" w:tentative="1">
      <w:start w:val="1"/>
      <w:numFmt w:val="bullet"/>
      <w:lvlText w:val=""/>
      <w:lvlJc w:val="left"/>
      <w:pPr>
        <w:tabs>
          <w:tab w:val="num" w:pos="5760"/>
        </w:tabs>
        <w:ind w:left="5760" w:hanging="360"/>
      </w:pPr>
      <w:rPr>
        <w:rFonts w:ascii="Wingdings 2" w:hAnsi="Wingdings 2" w:hint="default"/>
      </w:rPr>
    </w:lvl>
    <w:lvl w:ilvl="8" w:tplc="A89CFA06" w:tentative="1">
      <w:start w:val="1"/>
      <w:numFmt w:val="bullet"/>
      <w:lvlText w:val=""/>
      <w:lvlJc w:val="left"/>
      <w:pPr>
        <w:tabs>
          <w:tab w:val="num" w:pos="6480"/>
        </w:tabs>
        <w:ind w:left="6480" w:hanging="360"/>
      </w:pPr>
      <w:rPr>
        <w:rFonts w:ascii="Wingdings 2" w:hAnsi="Wingdings 2" w:hint="default"/>
      </w:rPr>
    </w:lvl>
  </w:abstractNum>
  <w:abstractNum w:abstractNumId="4">
    <w:nsid w:val="6DE23953"/>
    <w:multiLevelType w:val="hybridMultilevel"/>
    <w:tmpl w:val="A4CA4A10"/>
    <w:lvl w:ilvl="0" w:tplc="D122B66A">
      <w:start w:val="1"/>
      <w:numFmt w:val="bullet"/>
      <w:lvlText w:val=""/>
      <w:lvlJc w:val="left"/>
      <w:pPr>
        <w:tabs>
          <w:tab w:val="num" w:pos="720"/>
        </w:tabs>
        <w:ind w:left="720" w:hanging="360"/>
      </w:pPr>
      <w:rPr>
        <w:rFonts w:ascii="Wingdings" w:hAnsi="Wingdings" w:hint="default"/>
      </w:rPr>
    </w:lvl>
    <w:lvl w:ilvl="1" w:tplc="86BECFCC" w:tentative="1">
      <w:start w:val="1"/>
      <w:numFmt w:val="bullet"/>
      <w:lvlText w:val=""/>
      <w:lvlJc w:val="left"/>
      <w:pPr>
        <w:tabs>
          <w:tab w:val="num" w:pos="1440"/>
        </w:tabs>
        <w:ind w:left="1440" w:hanging="360"/>
      </w:pPr>
      <w:rPr>
        <w:rFonts w:ascii="Wingdings" w:hAnsi="Wingdings" w:hint="default"/>
      </w:rPr>
    </w:lvl>
    <w:lvl w:ilvl="2" w:tplc="8166C0A4" w:tentative="1">
      <w:start w:val="1"/>
      <w:numFmt w:val="bullet"/>
      <w:lvlText w:val=""/>
      <w:lvlJc w:val="left"/>
      <w:pPr>
        <w:tabs>
          <w:tab w:val="num" w:pos="2160"/>
        </w:tabs>
        <w:ind w:left="2160" w:hanging="360"/>
      </w:pPr>
      <w:rPr>
        <w:rFonts w:ascii="Wingdings" w:hAnsi="Wingdings" w:hint="default"/>
      </w:rPr>
    </w:lvl>
    <w:lvl w:ilvl="3" w:tplc="08C846D8" w:tentative="1">
      <w:start w:val="1"/>
      <w:numFmt w:val="bullet"/>
      <w:lvlText w:val=""/>
      <w:lvlJc w:val="left"/>
      <w:pPr>
        <w:tabs>
          <w:tab w:val="num" w:pos="2880"/>
        </w:tabs>
        <w:ind w:left="2880" w:hanging="360"/>
      </w:pPr>
      <w:rPr>
        <w:rFonts w:ascii="Wingdings" w:hAnsi="Wingdings" w:hint="default"/>
      </w:rPr>
    </w:lvl>
    <w:lvl w:ilvl="4" w:tplc="5424512C" w:tentative="1">
      <w:start w:val="1"/>
      <w:numFmt w:val="bullet"/>
      <w:lvlText w:val=""/>
      <w:lvlJc w:val="left"/>
      <w:pPr>
        <w:tabs>
          <w:tab w:val="num" w:pos="3600"/>
        </w:tabs>
        <w:ind w:left="3600" w:hanging="360"/>
      </w:pPr>
      <w:rPr>
        <w:rFonts w:ascii="Wingdings" w:hAnsi="Wingdings" w:hint="default"/>
      </w:rPr>
    </w:lvl>
    <w:lvl w:ilvl="5" w:tplc="7DEADD66" w:tentative="1">
      <w:start w:val="1"/>
      <w:numFmt w:val="bullet"/>
      <w:lvlText w:val=""/>
      <w:lvlJc w:val="left"/>
      <w:pPr>
        <w:tabs>
          <w:tab w:val="num" w:pos="4320"/>
        </w:tabs>
        <w:ind w:left="4320" w:hanging="360"/>
      </w:pPr>
      <w:rPr>
        <w:rFonts w:ascii="Wingdings" w:hAnsi="Wingdings" w:hint="default"/>
      </w:rPr>
    </w:lvl>
    <w:lvl w:ilvl="6" w:tplc="490A86F6" w:tentative="1">
      <w:start w:val="1"/>
      <w:numFmt w:val="bullet"/>
      <w:lvlText w:val=""/>
      <w:lvlJc w:val="left"/>
      <w:pPr>
        <w:tabs>
          <w:tab w:val="num" w:pos="5040"/>
        </w:tabs>
        <w:ind w:left="5040" w:hanging="360"/>
      </w:pPr>
      <w:rPr>
        <w:rFonts w:ascii="Wingdings" w:hAnsi="Wingdings" w:hint="default"/>
      </w:rPr>
    </w:lvl>
    <w:lvl w:ilvl="7" w:tplc="19F8A220" w:tentative="1">
      <w:start w:val="1"/>
      <w:numFmt w:val="bullet"/>
      <w:lvlText w:val=""/>
      <w:lvlJc w:val="left"/>
      <w:pPr>
        <w:tabs>
          <w:tab w:val="num" w:pos="5760"/>
        </w:tabs>
        <w:ind w:left="5760" w:hanging="360"/>
      </w:pPr>
      <w:rPr>
        <w:rFonts w:ascii="Wingdings" w:hAnsi="Wingdings" w:hint="default"/>
      </w:rPr>
    </w:lvl>
    <w:lvl w:ilvl="8" w:tplc="0DC22AE0" w:tentative="1">
      <w:start w:val="1"/>
      <w:numFmt w:val="bullet"/>
      <w:lvlText w:val=""/>
      <w:lvlJc w:val="left"/>
      <w:pPr>
        <w:tabs>
          <w:tab w:val="num" w:pos="6480"/>
        </w:tabs>
        <w:ind w:left="6480" w:hanging="360"/>
      </w:pPr>
      <w:rPr>
        <w:rFonts w:ascii="Wingdings" w:hAnsi="Wingdings" w:hint="default"/>
      </w:rPr>
    </w:lvl>
  </w:abstractNum>
  <w:abstractNum w:abstractNumId="5">
    <w:nsid w:val="7163334C"/>
    <w:multiLevelType w:val="hybridMultilevel"/>
    <w:tmpl w:val="6B18D4C6"/>
    <w:lvl w:ilvl="0" w:tplc="46B03DA4">
      <w:start w:val="1"/>
      <w:numFmt w:val="bullet"/>
      <w:lvlText w:val=""/>
      <w:lvlJc w:val="left"/>
      <w:pPr>
        <w:tabs>
          <w:tab w:val="num" w:pos="720"/>
        </w:tabs>
        <w:ind w:left="720" w:hanging="360"/>
      </w:pPr>
      <w:rPr>
        <w:rFonts w:ascii="Wingdings 2" w:hAnsi="Wingdings 2" w:hint="default"/>
      </w:rPr>
    </w:lvl>
    <w:lvl w:ilvl="1" w:tplc="1D1ADF9E" w:tentative="1">
      <w:start w:val="1"/>
      <w:numFmt w:val="bullet"/>
      <w:lvlText w:val=""/>
      <w:lvlJc w:val="left"/>
      <w:pPr>
        <w:tabs>
          <w:tab w:val="num" w:pos="1440"/>
        </w:tabs>
        <w:ind w:left="1440" w:hanging="360"/>
      </w:pPr>
      <w:rPr>
        <w:rFonts w:ascii="Wingdings 2" w:hAnsi="Wingdings 2" w:hint="default"/>
      </w:rPr>
    </w:lvl>
    <w:lvl w:ilvl="2" w:tplc="3D2413D4" w:tentative="1">
      <w:start w:val="1"/>
      <w:numFmt w:val="bullet"/>
      <w:lvlText w:val=""/>
      <w:lvlJc w:val="left"/>
      <w:pPr>
        <w:tabs>
          <w:tab w:val="num" w:pos="2160"/>
        </w:tabs>
        <w:ind w:left="2160" w:hanging="360"/>
      </w:pPr>
      <w:rPr>
        <w:rFonts w:ascii="Wingdings 2" w:hAnsi="Wingdings 2" w:hint="default"/>
      </w:rPr>
    </w:lvl>
    <w:lvl w:ilvl="3" w:tplc="F7D8DDA0" w:tentative="1">
      <w:start w:val="1"/>
      <w:numFmt w:val="bullet"/>
      <w:lvlText w:val=""/>
      <w:lvlJc w:val="left"/>
      <w:pPr>
        <w:tabs>
          <w:tab w:val="num" w:pos="2880"/>
        </w:tabs>
        <w:ind w:left="2880" w:hanging="360"/>
      </w:pPr>
      <w:rPr>
        <w:rFonts w:ascii="Wingdings 2" w:hAnsi="Wingdings 2" w:hint="default"/>
      </w:rPr>
    </w:lvl>
    <w:lvl w:ilvl="4" w:tplc="DCE4C78A" w:tentative="1">
      <w:start w:val="1"/>
      <w:numFmt w:val="bullet"/>
      <w:lvlText w:val=""/>
      <w:lvlJc w:val="left"/>
      <w:pPr>
        <w:tabs>
          <w:tab w:val="num" w:pos="3600"/>
        </w:tabs>
        <w:ind w:left="3600" w:hanging="360"/>
      </w:pPr>
      <w:rPr>
        <w:rFonts w:ascii="Wingdings 2" w:hAnsi="Wingdings 2" w:hint="default"/>
      </w:rPr>
    </w:lvl>
    <w:lvl w:ilvl="5" w:tplc="6F1C271C" w:tentative="1">
      <w:start w:val="1"/>
      <w:numFmt w:val="bullet"/>
      <w:lvlText w:val=""/>
      <w:lvlJc w:val="left"/>
      <w:pPr>
        <w:tabs>
          <w:tab w:val="num" w:pos="4320"/>
        </w:tabs>
        <w:ind w:left="4320" w:hanging="360"/>
      </w:pPr>
      <w:rPr>
        <w:rFonts w:ascii="Wingdings 2" w:hAnsi="Wingdings 2" w:hint="default"/>
      </w:rPr>
    </w:lvl>
    <w:lvl w:ilvl="6" w:tplc="DC1815D4" w:tentative="1">
      <w:start w:val="1"/>
      <w:numFmt w:val="bullet"/>
      <w:lvlText w:val=""/>
      <w:lvlJc w:val="left"/>
      <w:pPr>
        <w:tabs>
          <w:tab w:val="num" w:pos="5040"/>
        </w:tabs>
        <w:ind w:left="5040" w:hanging="360"/>
      </w:pPr>
      <w:rPr>
        <w:rFonts w:ascii="Wingdings 2" w:hAnsi="Wingdings 2" w:hint="default"/>
      </w:rPr>
    </w:lvl>
    <w:lvl w:ilvl="7" w:tplc="DA80E0A0" w:tentative="1">
      <w:start w:val="1"/>
      <w:numFmt w:val="bullet"/>
      <w:lvlText w:val=""/>
      <w:lvlJc w:val="left"/>
      <w:pPr>
        <w:tabs>
          <w:tab w:val="num" w:pos="5760"/>
        </w:tabs>
        <w:ind w:left="5760" w:hanging="360"/>
      </w:pPr>
      <w:rPr>
        <w:rFonts w:ascii="Wingdings 2" w:hAnsi="Wingdings 2" w:hint="default"/>
      </w:rPr>
    </w:lvl>
    <w:lvl w:ilvl="8" w:tplc="201297C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F4BD2"/>
    <w:rsid w:val="000231C9"/>
    <w:rsid w:val="000966E3"/>
    <w:rsid w:val="000E0803"/>
    <w:rsid w:val="00186793"/>
    <w:rsid w:val="00403DA1"/>
    <w:rsid w:val="00410252"/>
    <w:rsid w:val="00440110"/>
    <w:rsid w:val="00561883"/>
    <w:rsid w:val="00573CEB"/>
    <w:rsid w:val="005F4BD2"/>
    <w:rsid w:val="00683D99"/>
    <w:rsid w:val="008D7733"/>
    <w:rsid w:val="00987EA4"/>
    <w:rsid w:val="009C36B0"/>
    <w:rsid w:val="00A56BC8"/>
    <w:rsid w:val="00A6091A"/>
    <w:rsid w:val="00AD6423"/>
    <w:rsid w:val="00B220EA"/>
    <w:rsid w:val="00B47578"/>
    <w:rsid w:val="00B94ECD"/>
    <w:rsid w:val="00CB17C6"/>
    <w:rsid w:val="00CB182C"/>
    <w:rsid w:val="00CD3987"/>
    <w:rsid w:val="00DE2FDE"/>
    <w:rsid w:val="00EB0920"/>
    <w:rsid w:val="00EF35D4"/>
    <w:rsid w:val="00F07F2A"/>
    <w:rsid w:val="00F72633"/>
    <w:rsid w:val="00F730C2"/>
    <w:rsid w:val="00FC5410"/>
    <w:rsid w:val="00FD04BD"/>
    <w:rsid w:val="00FE75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F4B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4BD2"/>
  </w:style>
  <w:style w:type="paragraph" w:styleId="Paragraphedeliste">
    <w:name w:val="List Paragraph"/>
    <w:basedOn w:val="Normal"/>
    <w:uiPriority w:val="34"/>
    <w:qFormat/>
    <w:rsid w:val="005F4BD2"/>
    <w:pPr>
      <w:spacing w:after="0" w:line="240" w:lineRule="auto"/>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AD64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6423"/>
  </w:style>
</w:styles>
</file>

<file path=word/webSettings.xml><?xml version="1.0" encoding="utf-8"?>
<w:webSettings xmlns:r="http://schemas.openxmlformats.org/officeDocument/2006/relationships" xmlns:w="http://schemas.openxmlformats.org/wordprocessingml/2006/main">
  <w:divs>
    <w:div w:id="304699324">
      <w:bodyDiv w:val="1"/>
      <w:marLeft w:val="0"/>
      <w:marRight w:val="0"/>
      <w:marTop w:val="0"/>
      <w:marBottom w:val="0"/>
      <w:divBdr>
        <w:top w:val="none" w:sz="0" w:space="0" w:color="auto"/>
        <w:left w:val="none" w:sz="0" w:space="0" w:color="auto"/>
        <w:bottom w:val="none" w:sz="0" w:space="0" w:color="auto"/>
        <w:right w:val="none" w:sz="0" w:space="0" w:color="auto"/>
      </w:divBdr>
      <w:divsChild>
        <w:div w:id="262806368">
          <w:marLeft w:val="432"/>
          <w:marRight w:val="0"/>
          <w:marTop w:val="116"/>
          <w:marBottom w:val="0"/>
          <w:divBdr>
            <w:top w:val="none" w:sz="0" w:space="0" w:color="auto"/>
            <w:left w:val="none" w:sz="0" w:space="0" w:color="auto"/>
            <w:bottom w:val="none" w:sz="0" w:space="0" w:color="auto"/>
            <w:right w:val="none" w:sz="0" w:space="0" w:color="auto"/>
          </w:divBdr>
        </w:div>
        <w:div w:id="1128820107">
          <w:marLeft w:val="432"/>
          <w:marRight w:val="0"/>
          <w:marTop w:val="116"/>
          <w:marBottom w:val="0"/>
          <w:divBdr>
            <w:top w:val="none" w:sz="0" w:space="0" w:color="auto"/>
            <w:left w:val="none" w:sz="0" w:space="0" w:color="auto"/>
            <w:bottom w:val="none" w:sz="0" w:space="0" w:color="auto"/>
            <w:right w:val="none" w:sz="0" w:space="0" w:color="auto"/>
          </w:divBdr>
        </w:div>
      </w:divsChild>
    </w:div>
    <w:div w:id="338195185">
      <w:bodyDiv w:val="1"/>
      <w:marLeft w:val="0"/>
      <w:marRight w:val="0"/>
      <w:marTop w:val="0"/>
      <w:marBottom w:val="0"/>
      <w:divBdr>
        <w:top w:val="none" w:sz="0" w:space="0" w:color="auto"/>
        <w:left w:val="none" w:sz="0" w:space="0" w:color="auto"/>
        <w:bottom w:val="none" w:sz="0" w:space="0" w:color="auto"/>
        <w:right w:val="none" w:sz="0" w:space="0" w:color="auto"/>
      </w:divBdr>
      <w:divsChild>
        <w:div w:id="135875493">
          <w:marLeft w:val="432"/>
          <w:marRight w:val="0"/>
          <w:marTop w:val="116"/>
          <w:marBottom w:val="0"/>
          <w:divBdr>
            <w:top w:val="none" w:sz="0" w:space="0" w:color="auto"/>
            <w:left w:val="none" w:sz="0" w:space="0" w:color="auto"/>
            <w:bottom w:val="none" w:sz="0" w:space="0" w:color="auto"/>
            <w:right w:val="none" w:sz="0" w:space="0" w:color="auto"/>
          </w:divBdr>
        </w:div>
      </w:divsChild>
    </w:div>
    <w:div w:id="472724486">
      <w:bodyDiv w:val="1"/>
      <w:marLeft w:val="0"/>
      <w:marRight w:val="0"/>
      <w:marTop w:val="0"/>
      <w:marBottom w:val="0"/>
      <w:divBdr>
        <w:top w:val="none" w:sz="0" w:space="0" w:color="auto"/>
        <w:left w:val="none" w:sz="0" w:space="0" w:color="auto"/>
        <w:bottom w:val="none" w:sz="0" w:space="0" w:color="auto"/>
        <w:right w:val="none" w:sz="0" w:space="0" w:color="auto"/>
      </w:divBdr>
      <w:divsChild>
        <w:div w:id="1488939096">
          <w:marLeft w:val="432"/>
          <w:marRight w:val="0"/>
          <w:marTop w:val="116"/>
          <w:marBottom w:val="0"/>
          <w:divBdr>
            <w:top w:val="none" w:sz="0" w:space="0" w:color="auto"/>
            <w:left w:val="none" w:sz="0" w:space="0" w:color="auto"/>
            <w:bottom w:val="none" w:sz="0" w:space="0" w:color="auto"/>
            <w:right w:val="none" w:sz="0" w:space="0" w:color="auto"/>
          </w:divBdr>
        </w:div>
      </w:divsChild>
    </w:div>
    <w:div w:id="671103213">
      <w:bodyDiv w:val="1"/>
      <w:marLeft w:val="0"/>
      <w:marRight w:val="0"/>
      <w:marTop w:val="0"/>
      <w:marBottom w:val="0"/>
      <w:divBdr>
        <w:top w:val="none" w:sz="0" w:space="0" w:color="auto"/>
        <w:left w:val="none" w:sz="0" w:space="0" w:color="auto"/>
        <w:bottom w:val="none" w:sz="0" w:space="0" w:color="auto"/>
        <w:right w:val="none" w:sz="0" w:space="0" w:color="auto"/>
      </w:divBdr>
      <w:divsChild>
        <w:div w:id="108438016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MICROSTAR</dc:creator>
  <cp:lastModifiedBy>MICROSTAR</cp:lastModifiedBy>
  <cp:revision>3</cp:revision>
  <dcterms:created xsi:type="dcterms:W3CDTF">2024-02-04T07:17:00Z</dcterms:created>
  <dcterms:modified xsi:type="dcterms:W3CDTF">2024-02-04T21:00:00Z</dcterms:modified>
</cp:coreProperties>
</file>